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3E13" w:rsidRPr="005D373E" w:rsidP="00913E1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D373E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275</w:t>
      </w:r>
      <w:r w:rsidRPr="005D373E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-2101/2026</w:t>
      </w:r>
    </w:p>
    <w:p w:rsidR="00913E13" w:rsidRPr="005D373E" w:rsidP="00913E13">
      <w:pPr>
        <w:tabs>
          <w:tab w:val="center" w:pos="7509"/>
          <w:tab w:val="right" w:pos="9355"/>
        </w:tabs>
        <w:spacing w:after="0" w:line="240" w:lineRule="auto"/>
        <w:ind w:left="5664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D373E">
        <w:rPr>
          <w:rFonts w:ascii="Times New Roman" w:hAnsi="Times New Roman" w:cs="Times New Roman"/>
          <w:b/>
          <w:bCs/>
          <w:color w:val="0D0D0D" w:themeColor="text1" w:themeTint="F2"/>
        </w:rPr>
        <w:tab/>
        <w:t xml:space="preserve">  </w:t>
      </w:r>
      <w:r>
        <w:rPr>
          <w:rFonts w:ascii="Times New Roman" w:hAnsi="Times New Roman" w:cs="Times New Roman"/>
          <w:b/>
          <w:bCs/>
          <w:color w:val="0D0D0D" w:themeColor="text1" w:themeTint="F2"/>
        </w:rPr>
        <w:t xml:space="preserve">    </w:t>
      </w:r>
      <w:r>
        <w:rPr>
          <w:rFonts w:ascii="Tahoma" w:hAnsi="Tahoma" w:cs="Tahoma"/>
          <w:b/>
          <w:bCs/>
          <w:sz w:val="20"/>
          <w:szCs w:val="20"/>
        </w:rPr>
        <w:t>86MS0021-01-2026-001187-08</w:t>
      </w:r>
    </w:p>
    <w:p w:rsidR="00913E13" w:rsidRPr="0051076C" w:rsidP="00913E13">
      <w:pPr>
        <w:tabs>
          <w:tab w:val="center" w:pos="7509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                            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913E13" w:rsidRPr="0051076C" w:rsidP="00913E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913E13" w:rsidRPr="0051076C" w:rsidP="00913E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913E13" w:rsidRPr="0051076C" w:rsidP="00913E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08 апреля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2026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913E13" w:rsidRPr="0051076C" w:rsidP="00913E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вск,</w:t>
      </w:r>
    </w:p>
    <w:p w:rsidR="00913E13" w:rsidRPr="0051076C" w:rsidP="00913E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913E13" w:rsidRPr="00913E13" w:rsidP="00913E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Абдуллина Дениса Альбертовича,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работающего</w:t>
      </w:r>
      <w:r w:rsidR="005537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зарегистрированного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="005537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по адресу*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="005537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 w:rsidR="0055372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913E1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выдан *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года *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, </w:t>
      </w:r>
      <w:r w:rsidRPr="00913E1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в/у *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от *</w:t>
      </w:r>
      <w:r w:rsidR="00553725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</w:p>
    <w:p w:rsidR="00913E13" w:rsidRPr="0051076C" w:rsidP="00913E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913E13" w:rsidRPr="0051076C" w:rsidP="00913E1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913E13" w:rsidRPr="0051076C" w:rsidP="00913E1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913E13" w:rsidRPr="0051076C" w:rsidP="00913E1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Абдуллин Д.А.,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29.01.2026  в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14:27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563 км автодороги  Тюмень-Ханты-Мансийск,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управляя автомобилем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совершил выезд на полосу, предназначенную для встречного движения  в зоне действия дорожного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знака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3.20 «Обгон запрещен», </w:t>
      </w:r>
      <w:r w:rsidRPr="00585373"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 w:rsidRPr="00585373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нарушил п.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п.</w:t>
      </w:r>
      <w:r w:rsidRPr="00585373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 1.3 Правил дорожного </w:t>
      </w:r>
      <w:r w:rsidRPr="00585373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</w:p>
    <w:p w:rsidR="00913E13" w:rsidP="00913E1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рассмотрени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 w:rsidR="00D10D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Абдуллин Д.А.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FF0000"/>
          <w:sz w:val="28"/>
          <w:szCs w:val="28"/>
        </w:rPr>
        <w:t>вину признал.</w:t>
      </w:r>
    </w:p>
    <w:p w:rsidR="00913E13" w:rsidRPr="0051076C" w:rsidP="00913E1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913E13" w:rsidRPr="004C5356" w:rsidP="00913E13">
      <w:pPr>
        <w:pStyle w:val="BodyTextIndent"/>
        <w:ind w:firstLine="540"/>
        <w:jc w:val="both"/>
        <w:rPr>
          <w:b/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 xml:space="preserve">протокол 86 ХМ </w:t>
      </w:r>
      <w:r w:rsidR="00D10D51">
        <w:rPr>
          <w:color w:val="0D0D0D" w:themeColor="text1" w:themeTint="F2"/>
          <w:szCs w:val="28"/>
        </w:rPr>
        <w:t>580162</w:t>
      </w:r>
      <w:r>
        <w:rPr>
          <w:color w:val="0D0D0D" w:themeColor="text1" w:themeTint="F2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 xml:space="preserve">об административном правонарушении от </w:t>
      </w:r>
      <w:r w:rsidR="00D10D51">
        <w:rPr>
          <w:color w:val="0D0D0D" w:themeColor="text1" w:themeTint="F2"/>
          <w:szCs w:val="28"/>
        </w:rPr>
        <w:t>29.01.</w:t>
      </w:r>
      <w:r>
        <w:rPr>
          <w:color w:val="0D0D0D" w:themeColor="text1" w:themeTint="F2"/>
          <w:szCs w:val="28"/>
        </w:rPr>
        <w:t>2026</w:t>
      </w:r>
      <w:r w:rsidRPr="0051076C">
        <w:rPr>
          <w:color w:val="0D0D0D" w:themeColor="text1" w:themeTint="F2"/>
          <w:szCs w:val="28"/>
        </w:rPr>
        <w:t xml:space="preserve"> года, с которым </w:t>
      </w:r>
      <w:r w:rsidR="00D10D51">
        <w:rPr>
          <w:color w:val="0D0D0D" w:themeColor="text1" w:themeTint="F2"/>
          <w:szCs w:val="28"/>
        </w:rPr>
        <w:t>Абдуллин Д.А.</w:t>
      </w:r>
      <w:r>
        <w:rPr>
          <w:color w:val="0D0D0D" w:themeColor="text1" w:themeTint="F2"/>
          <w:szCs w:val="28"/>
        </w:rPr>
        <w:t xml:space="preserve">  </w:t>
      </w:r>
      <w:r w:rsidRPr="0051076C">
        <w:rPr>
          <w:color w:val="0D0D0D" w:themeColor="text1" w:themeTint="F2"/>
          <w:szCs w:val="28"/>
        </w:rPr>
        <w:t>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</w:t>
      </w:r>
      <w:r w:rsidRPr="0051076C">
        <w:rPr>
          <w:color w:val="0D0D0D" w:themeColor="text1" w:themeTint="F2"/>
          <w:szCs w:val="28"/>
        </w:rPr>
        <w:t>ротив само</w:t>
      </w:r>
      <w:r>
        <w:rPr>
          <w:color w:val="0D0D0D" w:themeColor="text1" w:themeTint="F2"/>
          <w:szCs w:val="28"/>
        </w:rPr>
        <w:t>го</w:t>
      </w:r>
      <w:r w:rsidRPr="0051076C">
        <w:rPr>
          <w:color w:val="0D0D0D" w:themeColor="text1" w:themeTint="F2"/>
          <w:szCs w:val="28"/>
        </w:rPr>
        <w:t xml:space="preserve"> себя (ст. 51 Конституции РФ), о чем в протоколе имеется его подпись, замечаний </w:t>
      </w:r>
      <w:r>
        <w:rPr>
          <w:color w:val="0D0D0D" w:themeColor="text1" w:themeTint="F2"/>
          <w:szCs w:val="28"/>
        </w:rPr>
        <w:t xml:space="preserve">  не указал, в объяснении указал, что </w:t>
      </w:r>
      <w:r w:rsidR="00D10D51">
        <w:rPr>
          <w:color w:val="0D0D0D" w:themeColor="text1" w:themeTint="F2"/>
          <w:szCs w:val="28"/>
        </w:rPr>
        <w:t>солнце светило ярко, не увидел знак</w:t>
      </w:r>
      <w:r w:rsidRPr="004C5356">
        <w:rPr>
          <w:b/>
          <w:color w:val="0D0D0D" w:themeColor="text1" w:themeTint="F2"/>
          <w:szCs w:val="28"/>
        </w:rPr>
        <w:t>;</w:t>
      </w:r>
    </w:p>
    <w:p w:rsidR="00913E13" w:rsidRPr="006230A6" w:rsidP="00913E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 w:rsidR="00D10D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29.01.2026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 w:rsidR="00D10D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563 км </w:t>
      </w:r>
      <w:r w:rsidR="00D10D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автодороги  Тюмень</w:t>
      </w:r>
      <w:r w:rsidR="00D10D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-Ханты-Мансийск,</w:t>
      </w:r>
      <w:r w:rsidRPr="0051076C" w:rsidR="00D10D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водитель автомобиля </w:t>
      </w:r>
      <w:r w:rsidR="00D10D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="00D10D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 w:rsidR="00D10D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 w:rsidR="00D10D5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при совершении обгона впереди идущего транспортного средства совершил выезд на полосу, предназначенну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ю для встречного движения  в зоне действия дорожного знака 3.20 «Обгон запрещен». С данной схемой </w:t>
      </w:r>
      <w:r w:rsidR="00D10D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Абдуллин Д.А.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ознакомлен, замечаний не указал</w:t>
      </w:r>
      <w:r w:rsidRPr="006230A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;</w:t>
      </w:r>
    </w:p>
    <w:p w:rsidR="00913E13" w:rsidRPr="0051076C" w:rsidP="00913E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="00D10D5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="00D10D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 w:rsidR="00D10D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 w:rsidR="00D10D5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совершает манёвр обгона с выездом на полосу дороги, предназначенную для встречного движения, в зоне действия дорожного знака 3.20 «Обгон запрещен»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;</w:t>
      </w:r>
    </w:p>
    <w:p w:rsidR="00913E13" w:rsidP="00913E13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копию дислокации дорожных знаков, из которой усматривается на</w:t>
      </w:r>
      <w:r w:rsidRPr="0051076C">
        <w:rPr>
          <w:color w:val="0D0D0D" w:themeColor="text1" w:themeTint="F2"/>
          <w:szCs w:val="28"/>
        </w:rPr>
        <w:t xml:space="preserve">личие </w:t>
      </w:r>
      <w:r>
        <w:rPr>
          <w:color w:val="0D0D0D" w:themeColor="text1" w:themeTint="F2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>дорожного знака 3.20 «Обгон запрещен», запрещающ</w:t>
      </w:r>
      <w:r>
        <w:rPr>
          <w:color w:val="0D0D0D" w:themeColor="text1" w:themeTint="F2"/>
          <w:szCs w:val="28"/>
        </w:rPr>
        <w:t>его</w:t>
      </w:r>
      <w:r w:rsidRPr="0051076C">
        <w:rPr>
          <w:color w:val="0D0D0D" w:themeColor="text1" w:themeTint="F2"/>
          <w:szCs w:val="28"/>
        </w:rPr>
        <w:t xml:space="preserve"> обгон в районе </w:t>
      </w:r>
      <w:r w:rsidR="00D10D51">
        <w:rPr>
          <w:color w:val="0D0D0D" w:themeColor="text1" w:themeTint="F2"/>
          <w:szCs w:val="28"/>
        </w:rPr>
        <w:t>563 км автодороги  Тюмень-Ханты-Мансийск</w:t>
      </w:r>
      <w:r>
        <w:rPr>
          <w:color w:val="0D0D0D" w:themeColor="text1" w:themeTint="F2"/>
          <w:szCs w:val="28"/>
        </w:rPr>
        <w:t>.</w:t>
      </w:r>
    </w:p>
    <w:p w:rsidR="00913E13" w:rsidP="00913E13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Из диспозиции ч. 4 ст.12.15 Кодекса РФ об административных правонарушениях следует, что в административно-противоправным и наказуемым </w:t>
      </w:r>
      <w:r w:rsidRPr="0051076C">
        <w:rPr>
          <w:color w:val="0D0D0D" w:themeColor="text1" w:themeTint="F2"/>
          <w:szCs w:val="28"/>
        </w:rPr>
        <w:t>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ч.3 ст.12.15 настоящего Кодекса.</w:t>
      </w:r>
    </w:p>
    <w:p w:rsidR="00913E13" w:rsidRPr="009905DD" w:rsidP="00913E1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При этом наличие в действиях водителя признаков об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Правил дорожного движения Россий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ской Федерации.</w:t>
      </w:r>
      <w:r w:rsidRPr="009905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Именно на это ориентирует суды пункт 15 постановления Пленума Верховного Суда Российской Федерации от 25 июня 2019 года № 20 "О некоторых вопросах, возникающих в судебной практике при рассмотрении дел об административных правонарушениях, пр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едусмотренных главой 12 Кодекса Российской Федерации об административных правонарушениях», согласно которому по части 4 статьи 12.15 КоАП РФ необходимо квалифицировать действия лица, выехавшего на полосу, предназначенную для встречного движения, с соблюден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ием требований </w:t>
      </w:r>
      <w:hyperlink r:id="rId4" w:history="1">
        <w:r w:rsidRPr="009905DD">
          <w:rPr>
            <w:rFonts w:ascii="Times New Roman" w:eastAsia="Times New Roman" w:hAnsi="Times New Roman" w:cs="Times New Roman"/>
            <w:bCs/>
            <w:sz w:val="27"/>
            <w:szCs w:val="27"/>
            <w:lang w:eastAsia="ru-RU"/>
          </w:rPr>
          <w:t>ПДД</w:t>
        </w:r>
      </w:hyperlink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РФ, однако завершившего данный маневр в нарушение указанных требований. </w:t>
      </w:r>
    </w:p>
    <w:p w:rsidR="00913E13" w:rsidRPr="0051076C" w:rsidP="00913E1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опасность для жизни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ости. Этим не исключается возможность учета формы вины нарушителя при индивидуализации ответственности и определении размера административного наказания в соответствии с положениями </w:t>
      </w:r>
      <w:hyperlink r:id="rId8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авливающими, что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и обстоятельства, отягчающие административную ответственность.</w:t>
      </w:r>
    </w:p>
    <w:p w:rsidR="00913E13" w:rsidP="00913E1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913E13" w:rsidRPr="0051076C" w:rsidP="00913E13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Обгоном в соответствии с Правилами дорожного движения РФ признается опережение одного или нескольких транспортных </w:t>
      </w:r>
      <w:r w:rsidRPr="0051076C">
        <w:rPr>
          <w:color w:val="0D0D0D" w:themeColor="text1" w:themeTint="F2"/>
          <w:szCs w:val="28"/>
        </w:rPr>
        <w:t xml:space="preserve">средств, </w:t>
      </w:r>
      <w:r w:rsidRPr="0051076C">
        <w:rPr>
          <w:color w:val="0D0D0D" w:themeColor="text1" w:themeTint="F2"/>
          <w:szCs w:val="28"/>
        </w:rPr>
        <w:t>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913E13" w:rsidP="00913E13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запрещает обгон всех транспортных средств, </w:t>
      </w:r>
      <w:r w:rsidRPr="0051076C">
        <w:rPr>
          <w:color w:val="0D0D0D" w:themeColor="text1" w:themeTint="F2"/>
          <w:szCs w:val="28"/>
        </w:rPr>
        <w:t xml:space="preserve">кроме тихоходных транспортных средств, гужевых повозок, мопедов и двухколесных мотоциклов без коляски. </w:t>
      </w:r>
    </w:p>
    <w:p w:rsidR="00913E13" w:rsidRPr="0051076C" w:rsidP="00913E1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9" w:anchor="/document/1305770/entry/1009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9" w:anchor="/document/12125267/entry/121503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913E13" w:rsidRPr="0051076C" w:rsidP="00913E1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 w:rsidR="00D10D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Абдуллиным  Д.А.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обгона транспортного с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редства в нарушение Правил дорожного движения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шении, схемой,  видеофиксацией, дислокацией дорожных знаков.</w:t>
      </w:r>
    </w:p>
    <w:p w:rsidR="00913E13" w:rsidRPr="0051076C" w:rsidP="00913E1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913E13" w:rsidRPr="0051076C" w:rsidP="00913E13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выезд </w:t>
      </w:r>
      <w:r w:rsidR="00D10D51">
        <w:rPr>
          <w:color w:val="0D0D0D" w:themeColor="text1" w:themeTint="F2"/>
        </w:rPr>
        <w:t>Абдуллиным Д.А.</w:t>
      </w:r>
      <w:r>
        <w:rPr>
          <w:color w:val="0D0D0D" w:themeColor="text1" w:themeTint="F2"/>
        </w:rPr>
        <w:t xml:space="preserve"> </w:t>
      </w:r>
      <w:r w:rsidRPr="0051076C">
        <w:rPr>
          <w:color w:val="0D0D0D" w:themeColor="text1" w:themeTint="F2"/>
        </w:rPr>
        <w:t>в нарушение </w:t>
      </w:r>
      <w:hyperlink r:id="rId9" w:anchor="/document/1305770/entry/1009" w:history="1">
        <w:r w:rsidRPr="0051076C">
          <w:rPr>
            <w:rStyle w:val="Hyperlink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его действия по ч. 4 ст. 12.15 Кодекса Россий</w:t>
      </w:r>
      <w:r w:rsidRPr="0051076C">
        <w:rPr>
          <w:color w:val="0D0D0D" w:themeColor="text1" w:themeTint="F2"/>
        </w:rPr>
        <w:t>ской Федерации об административных правонарушениях.</w:t>
      </w:r>
    </w:p>
    <w:p w:rsidR="00913E13" w:rsidRPr="0051076C" w:rsidP="00913E1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соответствии со ст.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ст. 4.2,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4.3 КоАП РФ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обстоятельств,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смягчающих 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отягчающи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административную ответственность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мировой 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913E13" w:rsidRPr="0051076C" w:rsidP="00913E1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1F10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103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обстоятельств, смягчающих  и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отягчающих административную ответственность, приходит к выводу, что наказание возможно наз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913E13" w:rsidP="00913E13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913E13" w:rsidRPr="0051076C" w:rsidP="00913E13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913E13" w:rsidP="00913E13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913E13" w:rsidP="00913E13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913E13" w:rsidRPr="0051076C" w:rsidP="00913E13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Абдуллина Дениса Альбертовича</w:t>
      </w:r>
      <w:r w:rsidRPr="0051076C">
        <w:rPr>
          <w:color w:val="0D0D0D" w:themeColor="text1" w:themeTint="F2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 xml:space="preserve">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</w:t>
      </w:r>
      <w:r w:rsidRPr="0051076C">
        <w:rPr>
          <w:color w:val="0D0D0D" w:themeColor="text1" w:themeTint="F2"/>
          <w:szCs w:val="28"/>
        </w:rPr>
        <w:t xml:space="preserve">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Cs w:val="28"/>
        </w:rPr>
        <w:t>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>се</w:t>
      </w:r>
      <w:r>
        <w:rPr>
          <w:color w:val="0D0D0D" w:themeColor="text1" w:themeTint="F2"/>
          <w:szCs w:val="28"/>
        </w:rPr>
        <w:t xml:space="preserve">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913E13" w:rsidRPr="0051076C" w:rsidP="00913E1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казначейский расчетный счет 4010281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0245370000007, номер казначейского счета 03100643000000018700,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ОКЦ №8 УГУ Банка России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//УФК по Ханты-Мансийскому автономному округу-Югре г. Ханты-Мансийск, КБК 18811601123010001140, ОКТМО 718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71000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УИН 188104862</w:t>
      </w:r>
      <w:r w:rsidR="00D10D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60730000727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913E13" w:rsidP="00913E13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В соответствии с ч. 1 ст. 32.2 </w:t>
      </w:r>
      <w:r w:rsidRPr="0051076C">
        <w:rPr>
          <w:color w:val="0D0D0D" w:themeColor="text1" w:themeTint="F2"/>
          <w:szCs w:val="28"/>
        </w:rPr>
        <w:t>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</w:t>
      </w:r>
      <w:r w:rsidRPr="0051076C">
        <w:rPr>
          <w:color w:val="0D0D0D" w:themeColor="text1" w:themeTint="F2"/>
          <w:szCs w:val="28"/>
        </w:rPr>
        <w:t xml:space="preserve">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10" w:anchor="sub_315#sub_315" w:history="1">
        <w:r w:rsidRPr="0051076C">
          <w:rPr>
            <w:rStyle w:val="Hyperlink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913E13" w:rsidRPr="00052BDC" w:rsidP="00913E13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 при уплате административного ш</w:t>
      </w:r>
      <w:r w:rsidRPr="00052BDC">
        <w:rPr>
          <w:color w:val="0D0D0D" w:themeColor="text1" w:themeTint="F2"/>
          <w:szCs w:val="28"/>
        </w:rPr>
        <w:t xml:space="preserve">трафа не позднее тридцати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 пяти) рублей. </w:t>
      </w:r>
    </w:p>
    <w:p w:rsidR="00913E13" w:rsidRPr="0051076C" w:rsidP="00913E13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В случае, если </w:t>
      </w:r>
      <w:r w:rsidRPr="0051076C">
        <w:rPr>
          <w:color w:val="0D0D0D" w:themeColor="text1" w:themeTint="F2"/>
          <w:szCs w:val="28"/>
        </w:rPr>
        <w:t>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913E13" w:rsidRPr="0051076C" w:rsidP="00913E1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Квитанцию об оплате штрафа необходимо представи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ть мировому судье судебного участка №1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913E13" w:rsidRPr="0051076C" w:rsidP="00913E1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Неуплата административного штрафа 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913E13" w:rsidP="00913E1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олучения копии постановления через мирового судью судебного участка № 1. </w:t>
      </w:r>
    </w:p>
    <w:p w:rsidR="00913E13" w:rsidRPr="0051076C" w:rsidP="00913E1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913E13" w:rsidRPr="0051076C" w:rsidP="00913E13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Мировой судья                                                                                     О.В.Вдовина</w:t>
      </w:r>
    </w:p>
    <w:p w:rsidR="00913E13" w:rsidP="00913E13">
      <w:pPr>
        <w:pStyle w:val="PlainText"/>
        <w:ind w:right="-5"/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*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13"/>
    <w:rsid w:val="00052BDC"/>
    <w:rsid w:val="001F103F"/>
    <w:rsid w:val="00382147"/>
    <w:rsid w:val="004C5356"/>
    <w:rsid w:val="0051076C"/>
    <w:rsid w:val="00553725"/>
    <w:rsid w:val="00585373"/>
    <w:rsid w:val="005D373E"/>
    <w:rsid w:val="006230A6"/>
    <w:rsid w:val="00913E13"/>
    <w:rsid w:val="009905DD"/>
    <w:rsid w:val="00D10D51"/>
    <w:rsid w:val="00D453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5EEB49-E99F-4743-B212-88ABCCA1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E1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913E13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913E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13E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913E13"/>
    <w:rPr>
      <w:color w:val="0000FF"/>
      <w:u w:val="single"/>
    </w:rPr>
  </w:style>
  <w:style w:type="paragraph" w:styleId="PlainText">
    <w:name w:val="Plain Text"/>
    <w:basedOn w:val="Normal"/>
    <w:link w:val="a0"/>
    <w:rsid w:val="00913E1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913E1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913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0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hom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